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b/>
          <w:sz w:val="28"/>
        </w:rPr>
      </w:pPr>
      <w:r>
        <w:rPr>
          <w:rFonts w:ascii="Times New Roman" w:hAnsi="Times New Roman"/>
          <w:b/>
          <w:sz w:val="28"/>
        </w:rPr>
        <w:t>Протокол №1</w:t>
      </w:r>
    </w:p>
    <w:p>
      <w:pPr>
        <w:pStyle w:val="Normal"/>
        <w:spacing w:before="0" w:after="0"/>
        <w:jc w:val="center"/>
        <w:rPr>
          <w:rFonts w:ascii="Times New Roman" w:hAnsi="Times New Roman"/>
          <w:b/>
          <w:sz w:val="28"/>
        </w:rPr>
      </w:pPr>
      <w:r>
        <w:rPr>
          <w:rFonts w:ascii="Times New Roman" w:hAnsi="Times New Roman"/>
          <w:b/>
          <w:sz w:val="28"/>
        </w:rPr>
        <w:t>вскрытия конвертов с заявками на участие в конкурсе по отбору управляющей организации для управления многоквартирным</w:t>
      </w:r>
      <w:r>
        <w:rPr>
          <w:rFonts w:ascii="Times New Roman" w:hAnsi="Times New Roman"/>
          <w:b/>
          <w:sz w:val="28"/>
        </w:rPr>
        <w:t>и</w:t>
      </w:r>
      <w:r>
        <w:rPr>
          <w:rFonts w:ascii="Times New Roman" w:hAnsi="Times New Roman"/>
          <w:b/>
          <w:sz w:val="28"/>
        </w:rPr>
        <w:t xml:space="preserve"> домом</w:t>
      </w:r>
      <w:r>
        <w:rPr>
          <w:rFonts w:ascii="Times New Roman" w:hAnsi="Times New Roman"/>
          <w:b/>
          <w:sz w:val="28"/>
        </w:rPr>
        <w:t>и</w:t>
      </w:r>
    </w:p>
    <w:p>
      <w:pPr>
        <w:pStyle w:val="Normal"/>
        <w:spacing w:before="0" w:after="0"/>
        <w:jc w:val="center"/>
        <w:rPr>
          <w:rFonts w:ascii="Times New Roman" w:hAnsi="Times New Roman"/>
          <w:sz w:val="28"/>
        </w:rPr>
      </w:pPr>
      <w:r>
        <w:rPr>
          <w:rFonts w:ascii="Times New Roman" w:hAnsi="Times New Roman"/>
          <w:b/>
          <w:sz w:val="28"/>
        </w:rPr>
        <w:t xml:space="preserve">по извещению </w:t>
      </w:r>
      <w:hyperlink r:id="rId2">
        <w:r>
          <w:rPr>
            <w:rStyle w:val="Hyperlink"/>
            <w:rFonts w:ascii="Times New Roman" w:hAnsi="Times New Roman"/>
            <w:b/>
            <w:bCs/>
            <w:caps w:val="false"/>
            <w:smallCaps w:val="false"/>
            <w:color w:val="000000"/>
            <w:spacing w:val="0"/>
            <w:sz w:val="28"/>
            <w:szCs w:val="28"/>
            <w:u w:val="none"/>
            <w:shd w:fill="auto" w:val="clear"/>
          </w:rPr>
          <w:t>№</w:t>
        </w:r>
        <w:r>
          <w:rPr>
            <w:rStyle w:val="Hyperlink"/>
            <w:rFonts w:ascii="Times New Roman" w:hAnsi="Times New Roman"/>
            <w:b/>
            <w:bCs/>
            <w:i w:val="false"/>
            <w:caps w:val="false"/>
            <w:smallCaps w:val="false"/>
            <w:color w:val="000000"/>
            <w:spacing w:val="0"/>
            <w:sz w:val="28"/>
            <w:szCs w:val="28"/>
            <w:u w:val="none"/>
            <w:shd w:fill="auto" w:val="clear"/>
          </w:rPr>
          <w:t>23000007980000000076</w:t>
        </w:r>
      </w:hyperlink>
      <w:r>
        <w:rPr>
          <w:rFonts w:ascii="Times New Roman" w:hAnsi="Times New Roman"/>
          <w:b/>
          <w:bCs/>
          <w:color w:val="000000"/>
          <w:sz w:val="28"/>
          <w:szCs w:val="28"/>
          <w:u w:val="none"/>
        </w:rPr>
        <w:t xml:space="preserve"> </w:t>
      </w:r>
    </w:p>
    <w:p>
      <w:pPr>
        <w:pStyle w:val="Normal"/>
        <w:spacing w:before="0" w:after="0"/>
        <w:jc w:val="both"/>
        <w:rPr>
          <w:rFonts w:ascii="Times New Roman" w:hAnsi="Times New Roman"/>
          <w:sz w:val="28"/>
        </w:rPr>
      </w:pPr>
      <w:r>
        <w:rPr>
          <w:rFonts w:ascii="Times New Roman" w:hAnsi="Times New Roman"/>
          <w:sz w:val="28"/>
          <w:lang w:val="en-US"/>
        </w:rPr>
        <w:t>04</w:t>
      </w:r>
      <w:r>
        <w:rPr>
          <w:rFonts w:ascii="Times New Roman" w:hAnsi="Times New Roman"/>
          <w:sz w:val="28"/>
        </w:rPr>
        <w:t>.0</w:t>
      </w:r>
      <w:r>
        <w:rPr>
          <w:rFonts w:ascii="Times New Roman" w:hAnsi="Times New Roman"/>
          <w:sz w:val="28"/>
          <w:lang w:val="en-US"/>
        </w:rPr>
        <w:t>5</w:t>
      </w:r>
      <w:r>
        <w:rPr>
          <w:rFonts w:ascii="Times New Roman" w:hAnsi="Times New Roman"/>
          <w:sz w:val="28"/>
        </w:rPr>
        <w:t>.202</w:t>
      </w:r>
      <w:r>
        <w:rPr>
          <w:rFonts w:ascii="Times New Roman" w:hAnsi="Times New Roman"/>
          <w:sz w:val="28"/>
          <w:lang w:val="en-US"/>
        </w:rPr>
        <w:t>6</w:t>
      </w:r>
      <w:r>
        <w:rPr>
          <w:rFonts w:ascii="Times New Roman" w:hAnsi="Times New Roman"/>
          <w:sz w:val="28"/>
        </w:rPr>
        <w:t>г. в 10:00</w:t>
      </w:r>
    </w:p>
    <w:p>
      <w:pPr>
        <w:pStyle w:val="Normal"/>
        <w:spacing w:before="0" w:after="0"/>
        <w:jc w:val="both"/>
        <w:rPr>
          <w:rFonts w:ascii="Times New Roman" w:hAnsi="Times New Roman"/>
          <w:sz w:val="28"/>
        </w:rPr>
      </w:pPr>
      <w:r>
        <w:rPr>
          <w:rFonts w:ascii="Times New Roman" w:hAnsi="Times New Roman"/>
          <w:sz w:val="28"/>
        </w:rPr>
        <w:t>р.п. Ардатов, ул. Ленина, д.28</w:t>
      </w:r>
    </w:p>
    <w:p>
      <w:pPr>
        <w:pStyle w:val="Normal"/>
        <w:spacing w:before="0" w:after="0"/>
        <w:jc w:val="both"/>
        <w:rPr>
          <w:rFonts w:ascii="Times New Roman" w:hAnsi="Times New Roman"/>
          <w:sz w:val="28"/>
        </w:rPr>
      </w:pPr>
      <w:r>
        <w:rPr>
          <w:rFonts w:ascii="Times New Roman" w:hAnsi="Times New Roman"/>
          <w:sz w:val="28"/>
        </w:rPr>
      </w:r>
    </w:p>
    <w:p>
      <w:pPr>
        <w:pStyle w:val="Normal"/>
        <w:spacing w:before="0" w:after="0"/>
        <w:ind w:firstLine="709" w:left="0" w:right="0"/>
        <w:jc w:val="both"/>
        <w:rPr>
          <w:rFonts w:ascii="Times New Roman" w:hAnsi="Times New Roman"/>
          <w:sz w:val="28"/>
        </w:rPr>
      </w:pPr>
      <w:r>
        <w:rPr>
          <w:rFonts w:ascii="Times New Roman" w:hAnsi="Times New Roman"/>
          <w:sz w:val="28"/>
        </w:rPr>
        <w:t>Мы, члены конкурсной комиссии по проведению открытого конкурса по отбору управляющей организации для управления многоквартирными д</w:t>
      </w:r>
      <w:r>
        <w:rPr>
          <w:rFonts w:ascii="Times New Roman" w:hAnsi="Times New Roman"/>
          <w:b w:val="false"/>
          <w:sz w:val="28"/>
        </w:rPr>
        <w:t xml:space="preserve">омами, расположенными по адресу: </w:t>
      </w:r>
      <w:r>
        <w:rPr>
          <w:rFonts w:ascii="Times New Roman" w:hAnsi="Times New Roman"/>
          <w:b w:val="false"/>
          <w:sz w:val="28"/>
          <w:lang w:val="ru-RU"/>
        </w:rPr>
        <w:t>р.п. Ардатов</w:t>
      </w:r>
      <w:r>
        <w:rPr>
          <w:rFonts w:ascii="Times New Roman" w:hAnsi="Times New Roman"/>
          <w:b w:val="false"/>
          <w:sz w:val="28"/>
        </w:rPr>
        <w:t>, ул</w:t>
      </w:r>
      <w:r>
        <w:rPr>
          <w:rFonts w:ascii="Times New Roman" w:hAnsi="Times New Roman"/>
          <w:sz w:val="28"/>
          <w:szCs w:val="28"/>
        </w:rPr>
        <w:t>. Зуева, д. 75( Лот 1), ул. Крупской, д.2 (Лот 2), ул. Крупской, д.2а (Лот 3), ул. Крупской, д.6 (Лот 4), ул. Чкалова, д.11 (Лот 5), ул. Победы, д.2 (Лот 6), ул. Гоголя, д.23 (Лот 7), ул. 30 лет ВЛКСМ, д.48 (Лот 8), ул. 30 лет ВЛКСМ, д.51а (Лот 9), ул. 30 лет ВЛКСМ, д.52 (Лот 10), ул. 30 лет ВЛКСМ, д.53а (Л</w:t>
      </w:r>
      <w:r>
        <w:rPr>
          <w:rFonts w:ascii="Times New Roman" w:hAnsi="Times New Roman"/>
          <w:sz w:val="28"/>
          <w:szCs w:val="28"/>
          <w:lang w:val="ru-RU"/>
        </w:rPr>
        <w:t>от</w:t>
      </w:r>
      <w:bookmarkStart w:id="0" w:name="_GoBack"/>
      <w:bookmarkEnd w:id="0"/>
      <w:r>
        <w:rPr>
          <w:rFonts w:ascii="Times New Roman" w:hAnsi="Times New Roman"/>
          <w:sz w:val="28"/>
          <w:szCs w:val="28"/>
        </w:rPr>
        <w:t xml:space="preserve"> 11), ул. 30 лет ВЛКСМ, д. 63 (Лот 12)</w:t>
      </w:r>
      <w:r>
        <w:rPr>
          <w:rFonts w:ascii="Times New Roman" w:hAnsi="Times New Roman"/>
        </w:rPr>
        <w:t>.</w:t>
      </w:r>
    </w:p>
    <w:p>
      <w:pPr>
        <w:pStyle w:val="Normal"/>
        <w:spacing w:before="0" w:after="0"/>
        <w:ind w:firstLine="709" w:left="0" w:right="0"/>
        <w:jc w:val="both"/>
        <w:rPr>
          <w:rFonts w:ascii="Times New Roman" w:hAnsi="Times New Roman"/>
          <w:sz w:val="28"/>
        </w:rPr>
      </w:pPr>
      <w:r>
        <w:rPr>
          <w:rFonts w:ascii="Times New Roman" w:hAnsi="Times New Roman"/>
          <w:sz w:val="28"/>
        </w:rPr>
        <w:t>Председатель комиссии - Будашова Светлана Владимировна;</w:t>
      </w:r>
    </w:p>
    <w:p>
      <w:pPr>
        <w:pStyle w:val="Normal"/>
        <w:spacing w:before="0" w:after="0"/>
        <w:ind w:firstLine="709" w:left="0" w:right="0"/>
        <w:jc w:val="both"/>
        <w:rPr>
          <w:rFonts w:ascii="Times New Roman" w:hAnsi="Times New Roman"/>
          <w:sz w:val="28"/>
        </w:rPr>
      </w:pPr>
      <w:r>
        <w:rPr>
          <w:rFonts w:ascii="Times New Roman" w:hAnsi="Times New Roman"/>
          <w:sz w:val="28"/>
        </w:rPr>
        <w:t>Заместитель председателя комиссии – Лаунина Юлия Вячеславовна;</w:t>
      </w:r>
    </w:p>
    <w:p>
      <w:pPr>
        <w:pStyle w:val="Normal"/>
        <w:spacing w:before="0" w:after="0"/>
        <w:ind w:firstLine="709" w:left="0" w:right="0"/>
        <w:jc w:val="both"/>
        <w:rPr>
          <w:rFonts w:ascii="Times New Roman" w:hAnsi="Times New Roman"/>
          <w:sz w:val="28"/>
        </w:rPr>
      </w:pPr>
      <w:r>
        <w:rPr>
          <w:rFonts w:ascii="Times New Roman" w:hAnsi="Times New Roman"/>
          <w:sz w:val="28"/>
        </w:rPr>
        <w:t>Секретарь комиссии - Кукинова Марина Вячеславовна;</w:t>
      </w:r>
    </w:p>
    <w:p>
      <w:pPr>
        <w:pStyle w:val="Normal"/>
        <w:spacing w:before="0" w:after="0"/>
        <w:ind w:firstLine="709" w:left="0" w:right="0"/>
        <w:jc w:val="both"/>
        <w:rPr>
          <w:rFonts w:ascii="Times New Roman" w:hAnsi="Times New Roman"/>
          <w:sz w:val="28"/>
        </w:rPr>
      </w:pPr>
      <w:r>
        <w:rPr>
          <w:rFonts w:ascii="Times New Roman" w:hAnsi="Times New Roman"/>
          <w:sz w:val="28"/>
        </w:rPr>
        <w:t>Члены комиссии:</w:t>
      </w:r>
    </w:p>
    <w:p>
      <w:pPr>
        <w:pStyle w:val="Normal"/>
        <w:widowControl w:val="false"/>
        <w:spacing w:lineRule="auto" w:line="240" w:before="0" w:after="0"/>
        <w:jc w:val="both"/>
        <w:rPr>
          <w:rFonts w:ascii="Times New Roman" w:hAnsi="Times New Roman"/>
          <w:b w:val="false"/>
        </w:rPr>
      </w:pPr>
      <w:r>
        <w:rPr>
          <w:rFonts w:ascii="Times New Roman" w:hAnsi="Times New Roman"/>
          <w:b w:val="false"/>
        </w:rPr>
        <w:t xml:space="preserve">             </w:t>
      </w:r>
      <w:r>
        <w:rPr>
          <w:rFonts w:ascii="Times New Roman" w:hAnsi="Times New Roman"/>
          <w:b w:val="false"/>
          <w:sz w:val="28"/>
        </w:rPr>
        <w:t>Заботкина Наталья Александровна</w:t>
      </w:r>
    </w:p>
    <w:p>
      <w:pPr>
        <w:pStyle w:val="Normal"/>
        <w:spacing w:before="0" w:after="0"/>
        <w:ind w:firstLine="709" w:left="0" w:right="0"/>
        <w:jc w:val="both"/>
        <w:rPr>
          <w:rFonts w:ascii="Times New Roman" w:hAnsi="Times New Roman"/>
          <w:sz w:val="28"/>
        </w:rPr>
      </w:pPr>
      <w:r>
        <w:rPr>
          <w:rFonts w:ascii="Times New Roman" w:hAnsi="Times New Roman"/>
          <w:sz w:val="28"/>
        </w:rPr>
        <w:t>Тарасова Анна Александровна</w:t>
      </w:r>
    </w:p>
    <w:p>
      <w:pPr>
        <w:pStyle w:val="Normal"/>
        <w:spacing w:before="0" w:after="0"/>
        <w:ind w:firstLine="709" w:left="0" w:right="0"/>
        <w:jc w:val="both"/>
        <w:rPr>
          <w:rFonts w:ascii="Times New Roman" w:hAnsi="Times New Roman"/>
          <w:sz w:val="28"/>
        </w:rPr>
      </w:pPr>
      <w:r>
        <w:rPr>
          <w:rFonts w:ascii="Times New Roman" w:hAnsi="Times New Roman"/>
          <w:sz w:val="28"/>
        </w:rPr>
        <w:t>Корецкая Светлана Борисовна</w:t>
      </w:r>
    </w:p>
    <w:p>
      <w:pPr>
        <w:pStyle w:val="Normal"/>
        <w:spacing w:before="0" w:after="0"/>
        <w:jc w:val="both"/>
        <w:rPr>
          <w:rFonts w:ascii="Times New Roman" w:hAnsi="Times New Roman"/>
          <w:sz w:val="28"/>
        </w:rPr>
      </w:pPr>
      <w:r>
        <w:rPr>
          <w:rFonts w:ascii="Times New Roman" w:hAnsi="Times New Roman"/>
          <w:sz w:val="28"/>
        </w:rPr>
        <w:t xml:space="preserve">составили настоящий протокол о том, </w:t>
      </w:r>
      <w:r>
        <w:rPr>
          <w:rFonts w:ascii="Times New Roman" w:hAnsi="Times New Roman"/>
          <w:sz w:val="28"/>
          <w:szCs w:val="28"/>
        </w:rPr>
        <w:t>что на момент вскрытия конвертов с заявками на участие в конкурсе поступили Следующие заявки:</w:t>
      </w:r>
    </w:p>
    <w:p>
      <w:pPr>
        <w:pStyle w:val="ListParagraph"/>
        <w:numPr>
          <w:ilvl w:val="0"/>
          <w:numId w:val="1"/>
        </w:numPr>
        <w:spacing w:lineRule="auto" w:line="276" w:before="0" w:after="0"/>
        <w:ind w:hanging="360" w:left="720" w:right="0"/>
        <w:jc w:val="both"/>
        <w:rPr>
          <w:rFonts w:ascii="Times New Roman" w:hAnsi="Times New Roman"/>
          <w:sz w:val="28"/>
          <w:szCs w:val="28"/>
          <w:lang w:val="ru-RU"/>
        </w:rPr>
      </w:pPr>
      <w:r>
        <w:rPr>
          <w:rFonts w:ascii="Times New Roman" w:hAnsi="Times New Roman"/>
          <w:sz w:val="28"/>
          <w:szCs w:val="28"/>
          <w:lang w:val="ru-RU"/>
        </w:rPr>
        <w:t xml:space="preserve">ООО «АРДАТОВПРОФИ» </w:t>
      </w:r>
    </w:p>
    <w:p>
      <w:pPr>
        <w:pStyle w:val="ListParagraph"/>
        <w:numPr>
          <w:ilvl w:val="0"/>
          <w:numId w:val="0"/>
        </w:numPr>
        <w:spacing w:lineRule="auto" w:line="276" w:before="0" w:after="0"/>
        <w:ind w:hanging="0" w:left="720" w:right="0"/>
        <w:jc w:val="both"/>
        <w:rPr>
          <w:rFonts w:ascii="Times New Roman" w:hAnsi="Times New Roman"/>
          <w:sz w:val="28"/>
          <w:szCs w:val="28"/>
          <w:lang w:val="ru-RU"/>
        </w:rPr>
      </w:pPr>
      <w:r>
        <w:rPr>
          <w:rFonts w:ascii="Times New Roman" w:hAnsi="Times New Roman"/>
          <w:sz w:val="28"/>
          <w:szCs w:val="28"/>
          <w:lang w:val="ru-RU"/>
        </w:rPr>
      </w:r>
    </w:p>
    <w:p>
      <w:pPr>
        <w:pStyle w:val="Normal"/>
        <w:spacing w:before="0"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Всего на заседании присутствовало шесть (шесть) членов комиссии, что составило 75% от общего количества членов комиссии.</w:t>
      </w:r>
    </w:p>
    <w:p>
      <w:pPr>
        <w:pStyle w:val="Normal"/>
        <w:spacing w:before="0"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Кворум имеется, заседание правомочно.</w:t>
      </w:r>
    </w:p>
    <w:p>
      <w:pPr>
        <w:pStyle w:val="Normal"/>
        <w:spacing w:before="0" w:after="0"/>
        <w:jc w:val="both"/>
        <w:rPr>
          <w:rFonts w:ascii="Times New Roman" w:hAnsi="Times New Roman"/>
          <w:sz w:val="28"/>
        </w:rPr>
      </w:pPr>
      <w:r>
        <w:rPr>
          <w:rFonts w:ascii="Times New Roman" w:hAnsi="Times New Roman"/>
          <w:sz w:val="28"/>
        </w:rPr>
        <w:t>На заседании комиссии, по вскрытию конвертов с заявками на участие в конкурсе, не присутствовали претенденты на участие в конкурсе.</w:t>
      </w:r>
    </w:p>
    <w:p>
      <w:pPr>
        <w:pStyle w:val="Normal"/>
        <w:spacing w:before="0" w:after="0"/>
        <w:jc w:val="both"/>
        <w:rPr>
          <w:rFonts w:ascii="Times New Roman" w:hAnsi="Times New Roman"/>
          <w:sz w:val="28"/>
        </w:rPr>
      </w:pPr>
      <w:r>
        <w:rPr>
          <w:rFonts w:ascii="Times New Roman" w:hAnsi="Times New Roman"/>
          <w:sz w:val="28"/>
        </w:rPr>
      </w:r>
    </w:p>
    <w:p>
      <w:pPr>
        <w:pStyle w:val="Normal"/>
        <w:spacing w:before="0" w:after="0"/>
        <w:jc w:val="both"/>
        <w:rPr>
          <w:rFonts w:ascii="Times New Roman" w:hAnsi="Times New Roman"/>
          <w:sz w:val="28"/>
        </w:rPr>
      </w:pPr>
      <w:r>
        <w:rPr>
          <w:rFonts w:ascii="Times New Roman" w:hAnsi="Times New Roman"/>
          <w:sz w:val="28"/>
        </w:rPr>
      </w:r>
    </w:p>
    <w:tbl>
      <w:tblPr>
        <w:tblStyle w:val="25"/>
        <w:tblW w:w="9571" w:type="dxa"/>
        <w:jc w:val="left"/>
        <w:tblInd w:w="0" w:type="dxa"/>
        <w:tblLayout w:type="fixed"/>
        <w:tblCellMar>
          <w:top w:w="0" w:type="dxa"/>
          <w:left w:w="108" w:type="dxa"/>
          <w:bottom w:w="0" w:type="dxa"/>
          <w:right w:w="108" w:type="dxa"/>
        </w:tblCellMar>
      </w:tblPr>
      <w:tblGrid>
        <w:gridCol w:w="3190"/>
        <w:gridCol w:w="3190"/>
        <w:gridCol w:w="3191"/>
      </w:tblGrid>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Комиссия в составе:</w:t>
            </w:r>
          </w:p>
        </w:tc>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Председатель комиссии</w:t>
            </w:r>
          </w:p>
        </w:tc>
        <w:tc>
          <w:tcPr>
            <w:tcW w:w="3190" w:type="dxa"/>
            <w:tcBorders>
              <w:top w:val="nil"/>
              <w:left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Будашова С.В.</w:t>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Заместитель председателя комиссии</w:t>
            </w:r>
          </w:p>
        </w:tc>
        <w:tc>
          <w:tcPr>
            <w:tcW w:w="3190" w:type="dxa"/>
            <w:tcBorders>
              <w:top w:val="nil"/>
              <w:left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Лаунина Ю.В.</w:t>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Секретарь комиссии</w:t>
            </w:r>
          </w:p>
        </w:tc>
        <w:tc>
          <w:tcPr>
            <w:tcW w:w="3190" w:type="dxa"/>
            <w:tcBorders>
              <w:left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Кукинова М.В.</w:t>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Члены комиссии:</w:t>
            </w:r>
          </w:p>
        </w:tc>
        <w:tc>
          <w:tcPr>
            <w:tcW w:w="3190" w:type="dxa"/>
            <w:tcBorders>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t>Заботкина Н.А.</w:t>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0" w:type="dxa"/>
            <w:tcBorders>
              <w:left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Тарасова А.А.</w:t>
            </w:r>
          </w:p>
        </w:tc>
      </w:tr>
      <w:tr>
        <w:trPr/>
        <w:tc>
          <w:tcPr>
            <w:tcW w:w="3190"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0" w:type="dxa"/>
            <w:tcBorders>
              <w:left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sz w:val="28"/>
              </w:rPr>
            </w:r>
          </w:p>
        </w:tc>
        <w:tc>
          <w:tcPr>
            <w:tcW w:w="3191" w:type="dxa"/>
            <w:tcBorders>
              <w:top w:val="nil"/>
              <w:left w:val="nil"/>
              <w:bottom w:val="nil"/>
              <w:right w:val="nil"/>
            </w:tcBorders>
          </w:tcPr>
          <w:p>
            <w:pPr>
              <w:pStyle w:val="Normal"/>
              <w:widowControl/>
              <w:spacing w:lineRule="auto" w:line="360" w:before="0" w:after="0"/>
              <w:ind w:hanging="0" w:left="0" w:right="0"/>
              <w:jc w:val="both"/>
              <w:rPr>
                <w:rFonts w:ascii="Times New Roman" w:hAnsi="Times New Roman"/>
                <w:sz w:val="28"/>
              </w:rPr>
            </w:pPr>
            <w:r>
              <w:rPr>
                <w:rFonts w:ascii="Times New Roman" w:hAnsi="Times New Roman"/>
                <w:color w:val="000000"/>
                <w:spacing w:val="0"/>
                <w:kern w:val="0"/>
                <w:sz w:val="28"/>
                <w:szCs w:val="20"/>
              </w:rPr>
              <w:t>Корецкая С.Б.</w:t>
            </w:r>
          </w:p>
        </w:tc>
      </w:tr>
    </w:tbl>
    <w:p>
      <w:pPr>
        <w:pStyle w:val="Normal"/>
        <w:spacing w:before="0" w:after="0"/>
        <w:jc w:val="both"/>
        <w:rPr>
          <w:rFonts w:ascii="Times New Roman" w:hAnsi="Times New Roman"/>
          <w:sz w:val="28"/>
        </w:rPr>
      </w:pPr>
      <w:r>
        <w:rPr>
          <w:rFonts w:ascii="Times New Roman" w:hAnsi="Times New Roman"/>
          <w:sz w:val="28"/>
        </w:rPr>
      </w:r>
    </w:p>
    <w:sectPr>
      <w:type w:val="nextPage"/>
      <w:pgSz w:w="11906" w:h="16838"/>
      <w:pgMar w:left="1701" w:right="850" w:gutter="0" w:header="0" w:top="425"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left"/>
      <w:pPr>
        <w:tabs>
          <w:tab w:val="num" w:pos="0"/>
        </w:tabs>
        <w:ind w:left="720" w:hanging="360"/>
      </w:pPr>
      <w:rPr/>
    </w:lvl>
    <w:lvl w:ilvl="1">
      <w:start w:val="1"/>
      <w:numFmt w:val="lowerLetter"/>
      <w:isLgl/>
      <w:lvlText w:val="%2."/>
      <w:lvlJc w:val="left"/>
      <w:pPr>
        <w:tabs>
          <w:tab w:val="num" w:pos="0"/>
        </w:tabs>
        <w:ind w:left="1440" w:hanging="360"/>
      </w:pPr>
      <w:rPr/>
    </w:lvl>
    <w:lvl w:ilvl="2">
      <w:start w:val="1"/>
      <w:numFmt w:val="lowerRoman"/>
      <w:isLgl/>
      <w:lvlText w:val="%3."/>
      <w:lvlJc w:val="right"/>
      <w:pPr>
        <w:tabs>
          <w:tab w:val="num" w:pos="0"/>
        </w:tabs>
        <w:ind w:left="2160" w:hanging="180"/>
      </w:pPr>
      <w:rPr/>
    </w:lvl>
    <w:lvl w:ilvl="3">
      <w:start w:val="1"/>
      <w:numFmt w:val="decimal"/>
      <w:isLgl/>
      <w:lvlText w:val="%4."/>
      <w:lvlJc w:val="left"/>
      <w:pPr>
        <w:tabs>
          <w:tab w:val="num" w:pos="0"/>
        </w:tabs>
        <w:ind w:left="2880" w:hanging="360"/>
      </w:pPr>
      <w:rPr/>
    </w:lvl>
    <w:lvl w:ilvl="4">
      <w:start w:val="1"/>
      <w:numFmt w:val="lowerLetter"/>
      <w:isLgl/>
      <w:lvlText w:val="%5."/>
      <w:lvlJc w:val="left"/>
      <w:pPr>
        <w:tabs>
          <w:tab w:val="num" w:pos="0"/>
        </w:tabs>
        <w:ind w:left="3600" w:hanging="360"/>
      </w:pPr>
      <w:rPr/>
    </w:lvl>
    <w:lvl w:ilvl="5">
      <w:start w:val="1"/>
      <w:numFmt w:val="lowerRoman"/>
      <w:isLgl/>
      <w:lvlText w:val="%6."/>
      <w:lvlJc w:val="right"/>
      <w:pPr>
        <w:tabs>
          <w:tab w:val="num" w:pos="0"/>
        </w:tabs>
        <w:ind w:left="4320" w:hanging="180"/>
      </w:pPr>
      <w:rPr/>
    </w:lvl>
    <w:lvl w:ilvl="6">
      <w:start w:val="1"/>
      <w:numFmt w:val="decimal"/>
      <w:isLgl/>
      <w:lvlText w:val="%7."/>
      <w:lvlJc w:val="left"/>
      <w:pPr>
        <w:tabs>
          <w:tab w:val="num" w:pos="0"/>
        </w:tabs>
        <w:ind w:left="5040" w:hanging="360"/>
      </w:pPr>
      <w:rPr/>
    </w:lvl>
    <w:lvl w:ilvl="7">
      <w:start w:val="1"/>
      <w:numFmt w:val="lowerLetter"/>
      <w:isLgl/>
      <w:lvlText w:val="%8."/>
      <w:lvlJc w:val="left"/>
      <w:pPr>
        <w:tabs>
          <w:tab w:val="num" w:pos="0"/>
        </w:tabs>
        <w:ind w:left="5760" w:hanging="360"/>
      </w:pPr>
      <w:rPr/>
    </w:lvl>
    <w:lvl w:ilvl="8">
      <w:start w:val="1"/>
      <w:numFmt w:val="lowerRoman"/>
      <w:isLgl/>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asciiTheme="minorAsci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unhideWhenUsed="0" w:qFormat="1"/>
    <w:lsdException w:name="toc 2" w:uiPriority="39" w:semiHidden="0" w:unhideWhenUsed="0" w:qFormat="1"/>
    <w:lsdException w:name="toc 3" w:uiPriority="39" w:semiHidden="0" w:unhideWhenUsed="0" w:qFormat="1"/>
    <w:lsdException w:name="toc 4" w:uiPriority="39" w:semiHidden="0" w:unhideWhenUsed="0" w:qFormat="1"/>
    <w:lsdException w:name="toc 5" w:uiPriority="39" w:semiHidden="0" w:unhideWhenUsed="0" w:qFormat="1"/>
    <w:lsdException w:name="toc 6" w:uiPriority="39" w:semiHidden="0" w:unhideWhenUsed="0" w:qFormat="1"/>
    <w:lsdException w:name="toc 7" w:uiPriority="39" w:semiHidden="0" w:unhideWhenUsed="0" w:qFormat="1"/>
    <w:lsdException w:name="toc 8" w:uiPriority="39" w:semiHidden="0" w:unhideWhenUsed="0" w:qFormat="1"/>
    <w:lsdException w:name="toc 9" w:uiPriority="39" w:semiHidden="0" w:unhideWhenUsed="0" w:qFormat="1"/>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0" w:semiHidden="0" w:unhideWhenUsed="0"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99"/>
    <w:lsdException w:name="Emphasis" w:uiPriority="99"/>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0" w:semiHidden="0" w:unhideWhenUsed="0"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0" w:semiHidden="0" w:unhideWhenUsed="0" w:qFormat="1"/>
    <w:lsdException w:name="Table Theme" w:uiPriority="99"/>
    <w:lsdException w:name="List Paragraph" w:uiPriority="0" w:semiHidden="0" w:unhideWhenUsed="0" w:qFormat="1"/>
  </w:latentStyles>
  <w:style w:type="paragraph" w:styleId="Normal" w:default="1">
    <w:name w:val="Normal"/>
    <w:uiPriority w:val="0"/>
    <w:qFormat/>
    <w:pPr>
      <w:widowControl/>
      <w:suppressAutoHyphens w:val="true"/>
      <w:bidi w:val="0"/>
      <w:spacing w:lineRule="auto" w:line="276" w:before="0" w:after="200"/>
      <w:ind w:hanging="0" w:left="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76" w:before="120" w:after="120"/>
      <w:ind w:hanging="0" w:left="0" w:right="0"/>
      <w:jc w:val="left"/>
      <w:outlineLvl w:val="0"/>
    </w:pPr>
    <w:rPr>
      <w:rFonts w:ascii="XO Thames" w:hAnsi="XO Thames" w:eastAsia="NSimSun" w:cs="Arial"/>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76" w:before="120" w:after="120"/>
      <w:ind w:hanging="0" w:left="0" w:right="0"/>
      <w:jc w:val="left"/>
      <w:outlineLvl w:val="1"/>
    </w:pPr>
    <w:rPr>
      <w:rFonts w:ascii="XO Thames" w:hAnsi="XO Thames" w:eastAsia="NSimSun" w:cs="Arial"/>
      <w:b/>
      <w:color w:val="00A0FF"/>
      <w:spacing w:val="0"/>
      <w:kern w:val="0"/>
      <w:sz w:val="26"/>
      <w:szCs w:val="20"/>
      <w:lang w:val="ru-RU" w:eastAsia="zh-CN" w:bidi="hi-IN"/>
    </w:rPr>
  </w:style>
  <w:style w:type="paragraph" w:styleId="Heading3">
    <w:name w:val="heading 3"/>
    <w:next w:val="Normal"/>
    <w:uiPriority w:val="9"/>
    <w:qFormat/>
    <w:pPr>
      <w:widowControl/>
      <w:suppressAutoHyphens w:val="true"/>
      <w:bidi w:val="0"/>
      <w:spacing w:lineRule="auto" w:line="276" w:before="0" w:after="200"/>
      <w:ind w:hanging="0" w:left="0" w:right="0"/>
      <w:jc w:val="left"/>
      <w:outlineLvl w:val="2"/>
    </w:pPr>
    <w:rPr>
      <w:rFonts w:ascii="XO Thames" w:hAnsi="XO Thames" w:eastAsia="NSimSun" w:cs="Arial"/>
      <w:b/>
      <w:i/>
      <w:color w:val="000000"/>
      <w:spacing w:val="0"/>
      <w:kern w:val="0"/>
      <w:sz w:val="22"/>
      <w:szCs w:val="20"/>
      <w:lang w:val="ru-RU" w:eastAsia="zh-CN" w:bidi="hi-IN"/>
    </w:rPr>
  </w:style>
  <w:style w:type="paragraph" w:styleId="Heading4">
    <w:name w:val="heading 4"/>
    <w:next w:val="Normal"/>
    <w:uiPriority w:val="9"/>
    <w:qFormat/>
    <w:pPr>
      <w:widowControl/>
      <w:suppressAutoHyphens w:val="true"/>
      <w:bidi w:val="0"/>
      <w:spacing w:lineRule="auto" w:line="276" w:before="120" w:after="120"/>
      <w:ind w:hanging="0" w:left="0" w:right="0"/>
      <w:jc w:val="left"/>
      <w:outlineLvl w:val="3"/>
    </w:pPr>
    <w:rPr>
      <w:rFonts w:ascii="XO Thames" w:hAnsi="XO Thames" w:eastAsia="NSimSun" w:cs="Arial"/>
      <w:b/>
      <w:color w:val="595959"/>
      <w:spacing w:val="0"/>
      <w:kern w:val="0"/>
      <w:sz w:val="26"/>
      <w:szCs w:val="20"/>
      <w:lang w:val="ru-RU" w:eastAsia="zh-CN" w:bidi="hi-IN"/>
    </w:rPr>
  </w:style>
  <w:style w:type="paragraph" w:styleId="Heading5">
    <w:name w:val="heading 5"/>
    <w:next w:val="Normal"/>
    <w:uiPriority w:val="9"/>
    <w:qFormat/>
    <w:pPr>
      <w:widowControl/>
      <w:suppressAutoHyphens w:val="true"/>
      <w:bidi w:val="0"/>
      <w:spacing w:lineRule="auto" w:line="276" w:before="120" w:after="120"/>
      <w:ind w:hanging="0" w:left="0" w:right="0"/>
      <w:jc w:val="left"/>
      <w:outlineLvl w:val="4"/>
    </w:pPr>
    <w:rPr>
      <w:rFonts w:ascii="XO Thames" w:hAnsi="XO Thames" w:eastAsia="NSimSun" w:cs="Arial"/>
      <w:b/>
      <w:color w:val="000000"/>
      <w:spacing w:val="0"/>
      <w:kern w:val="0"/>
      <w:sz w:val="22"/>
      <w:szCs w:val="20"/>
      <w:lang w:val="ru-RU" w:eastAsia="zh-CN" w:bidi="hi-IN"/>
    </w:rPr>
  </w:style>
  <w:style w:type="character" w:styleId="DefaultParagraphFont" w:default="1">
    <w:name w:val="Default Paragraph Font"/>
    <w:link w:val="DefaultParagraphFont1"/>
    <w:uiPriority w:val="0"/>
    <w:qFormat/>
    <w:rPr/>
  </w:style>
  <w:style w:type="character" w:styleId="Hyperlink">
    <w:name w:val="Hyperlink"/>
    <w:basedOn w:val="DefaultParagraphFont"/>
    <w:uiPriority w:val="0"/>
    <w:qFormat/>
    <w:rPr>
      <w:color w:themeColor="hyperlink" w:val="0000FF"/>
      <w:u w:val="single"/>
    </w:rPr>
  </w:style>
  <w:style w:type="character" w:styleId="Contents2" w:customStyle="1">
    <w:name w:val="Contents 2"/>
    <w:uiPriority w:val="0"/>
    <w:qFormat/>
    <w:rPr/>
  </w:style>
  <w:style w:type="character" w:styleId="Contents4" w:customStyle="1">
    <w:name w:val="Contents 4"/>
    <w:uiPriority w:val="0"/>
    <w:qFormat/>
    <w:rPr/>
  </w:style>
  <w:style w:type="character" w:styleId="Contents6" w:customStyle="1">
    <w:name w:val="Contents 6"/>
    <w:uiPriority w:val="0"/>
    <w:qFormat/>
    <w:rPr/>
  </w:style>
  <w:style w:type="character" w:styleId="Contents7" w:customStyle="1">
    <w:name w:val="Contents 7"/>
    <w:uiPriority w:val="0"/>
    <w:qFormat/>
    <w:rPr/>
  </w:style>
  <w:style w:type="character" w:styleId="Heading31" w:customStyle="1">
    <w:name w:val="Heading 31"/>
    <w:uiPriority w:val="0"/>
    <w:qFormat/>
    <w:rPr>
      <w:rFonts w:ascii="XO Thames" w:hAnsi="XO Thames"/>
      <w:b/>
      <w:i/>
      <w:color w:val="000000"/>
    </w:rPr>
  </w:style>
  <w:style w:type="character" w:styleId="Contents3" w:customStyle="1">
    <w:name w:val="Contents 3"/>
    <w:uiPriority w:val="0"/>
    <w:qFormat/>
    <w:rPr/>
  </w:style>
  <w:style w:type="character" w:styleId="Heading51" w:customStyle="1">
    <w:name w:val="Heading 51"/>
    <w:uiPriority w:val="0"/>
    <w:qFormat/>
    <w:rPr>
      <w:rFonts w:ascii="XO Thames" w:hAnsi="XO Thames"/>
      <w:b/>
      <w:color w:val="000000"/>
      <w:sz w:val="22"/>
    </w:rPr>
  </w:style>
  <w:style w:type="character" w:styleId="Heading11" w:customStyle="1">
    <w:name w:val="Heading 11"/>
    <w:uiPriority w:val="0"/>
    <w:qFormat/>
    <w:rPr>
      <w:rFonts w:ascii="XO Thames" w:hAnsi="XO Thames"/>
      <w:b/>
      <w:sz w:val="32"/>
    </w:rPr>
  </w:style>
  <w:style w:type="character" w:styleId="Footnote" w:customStyle="1">
    <w:name w:val="Footnote"/>
    <w:link w:val="Footnote1"/>
    <w:uiPriority w:val="0"/>
    <w:qFormat/>
    <w:rPr>
      <w:rFonts w:ascii="XO Thames" w:hAnsi="XO Thames"/>
      <w:sz w:val="22"/>
    </w:rPr>
  </w:style>
  <w:style w:type="character" w:styleId="Contents1" w:customStyle="1">
    <w:name w:val="Contents 1"/>
    <w:uiPriority w:val="0"/>
    <w:qFormat/>
    <w:rPr>
      <w:rFonts w:ascii="XO Thames" w:hAnsi="XO Thames"/>
      <w:b/>
    </w:rPr>
  </w:style>
  <w:style w:type="character" w:styleId="HeaderandFooter" w:customStyle="1">
    <w:name w:val="Header and Footer"/>
    <w:uiPriority w:val="0"/>
    <w:qFormat/>
    <w:rPr>
      <w:rFonts w:ascii="XO Thames" w:hAnsi="XO Thames"/>
      <w:sz w:val="20"/>
    </w:rPr>
  </w:style>
  <w:style w:type="character" w:styleId="Contents9" w:customStyle="1">
    <w:name w:val="Contents 9"/>
    <w:uiPriority w:val="0"/>
    <w:qFormat/>
    <w:rPr/>
  </w:style>
  <w:style w:type="character" w:styleId="Contents8" w:customStyle="1">
    <w:name w:val="Contents 8"/>
    <w:uiPriority w:val="0"/>
    <w:qFormat/>
    <w:rPr/>
  </w:style>
  <w:style w:type="character" w:styleId="Contents5" w:customStyle="1">
    <w:name w:val="Contents 5"/>
    <w:uiPriority w:val="0"/>
    <w:qFormat/>
    <w:rPr/>
  </w:style>
  <w:style w:type="character" w:styleId="Subtitle1" w:customStyle="1">
    <w:name w:val="Subtitle1"/>
    <w:uiPriority w:val="0"/>
    <w:qFormat/>
    <w:rPr>
      <w:rFonts w:ascii="XO Thames" w:hAnsi="XO Thames"/>
      <w:i/>
      <w:color w:val="616161"/>
      <w:sz w:val="24"/>
    </w:rPr>
  </w:style>
  <w:style w:type="character" w:styleId="toc10" w:customStyle="1">
    <w:name w:val="toc 10"/>
    <w:link w:val="toc101"/>
    <w:uiPriority w:val="0"/>
    <w:qFormat/>
    <w:rPr/>
  </w:style>
  <w:style w:type="character" w:styleId="Title1" w:customStyle="1">
    <w:name w:val="Title1"/>
    <w:uiPriority w:val="0"/>
    <w:qFormat/>
    <w:rPr>
      <w:rFonts w:ascii="XO Thames" w:hAnsi="XO Thames"/>
      <w:b/>
      <w:sz w:val="52"/>
    </w:rPr>
  </w:style>
  <w:style w:type="character" w:styleId="Heading41" w:customStyle="1">
    <w:name w:val="Heading 41"/>
    <w:uiPriority w:val="0"/>
    <w:qFormat/>
    <w:rPr>
      <w:rFonts w:ascii="XO Thames" w:hAnsi="XO Thames"/>
      <w:b/>
      <w:color w:val="595959"/>
      <w:sz w:val="26"/>
    </w:rPr>
  </w:style>
  <w:style w:type="character" w:styleId="Heading21" w:customStyle="1">
    <w:name w:val="Heading 21"/>
    <w:uiPriority w:val="0"/>
    <w:qFormat/>
    <w:rPr>
      <w:rFonts w:ascii="XO Thames" w:hAnsi="XO Thames"/>
      <w:b/>
      <w:color w:val="00A0FF"/>
      <w:sz w:val="26"/>
    </w:rPr>
  </w:style>
  <w:style w:type="paragraph" w:styleId="Style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0"/>
    <w:qFormat/>
    <w:pPr>
      <w:spacing w:lineRule="auto" w:line="276" w:before="0" w:after="140"/>
    </w:pPr>
    <w:rPr/>
  </w:style>
  <w:style w:type="paragraph" w:styleId="List">
    <w:name w:val="List"/>
    <w:basedOn w:val="BodyText"/>
    <w:uiPriority w:val="0"/>
    <w:qFormat/>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Style10">
    <w:name w:val="Указатель"/>
    <w:basedOn w:val="Normal"/>
    <w:qFormat/>
    <w:pPr>
      <w:suppressLineNumbers/>
    </w:pPr>
    <w:rPr>
      <w:rFonts w:cs="Arial"/>
    </w:rPr>
  </w:style>
  <w:style w:type="paragraph" w:styleId="DefaultParagraphFont1" w:customStyle="1">
    <w:name w:val="Default Paragraph Font1"/>
    <w:link w:val="DefaultParagraphFont"/>
    <w:uiPriority w:val="0"/>
    <w:qFormat/>
    <w:pPr>
      <w:widowControl/>
      <w:suppressAutoHyphens w:val="true"/>
      <w:bidi w:val="0"/>
      <w:spacing w:lineRule="auto" w:line="276" w:before="0" w:after="200"/>
      <w:ind w:hanging="0" w:left="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8">
    <w:name w:val="toc 8"/>
    <w:next w:val="Normal"/>
    <w:uiPriority w:val="39"/>
    <w:qFormat/>
    <w:pPr>
      <w:widowControl/>
      <w:suppressAutoHyphens w:val="true"/>
      <w:bidi w:val="0"/>
      <w:spacing w:lineRule="auto" w:line="276" w:before="0" w:after="200"/>
      <w:ind w:hanging="0" w:left="14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9">
    <w:name w:val="toc 9"/>
    <w:next w:val="Normal"/>
    <w:uiPriority w:val="39"/>
    <w:qFormat/>
    <w:pPr>
      <w:widowControl/>
      <w:suppressAutoHyphens w:val="true"/>
      <w:bidi w:val="0"/>
      <w:spacing w:lineRule="auto" w:line="276" w:before="0" w:after="200"/>
      <w:ind w:hanging="0" w:left="16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7">
    <w:name w:val="toc 7"/>
    <w:next w:val="Normal"/>
    <w:uiPriority w:val="39"/>
    <w:qFormat/>
    <w:pPr>
      <w:widowControl/>
      <w:suppressAutoHyphens w:val="true"/>
      <w:bidi w:val="0"/>
      <w:spacing w:lineRule="auto" w:line="276" w:before="0" w:after="200"/>
      <w:ind w:hanging="0" w:left="12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1">
    <w:name w:val="toc 1"/>
    <w:next w:val="Normal"/>
    <w:uiPriority w:val="39"/>
    <w:qFormat/>
    <w:pPr>
      <w:widowControl/>
      <w:suppressAutoHyphens w:val="true"/>
      <w:bidi w:val="0"/>
      <w:spacing w:lineRule="auto" w:line="276" w:before="0" w:after="200"/>
      <w:ind w:hanging="0" w:left="0" w:right="0"/>
      <w:jc w:val="left"/>
    </w:pPr>
    <w:rPr>
      <w:rFonts w:ascii="XO Thames" w:hAnsi="XO Thames" w:eastAsia="NSimSun" w:cs="Arial"/>
      <w:b/>
      <w:color w:val="000000"/>
      <w:spacing w:val="0"/>
      <w:kern w:val="0"/>
      <w:sz w:val="22"/>
      <w:szCs w:val="20"/>
      <w:lang w:val="ru-RU" w:eastAsia="zh-CN" w:bidi="hi-IN"/>
    </w:rPr>
  </w:style>
  <w:style w:type="paragraph" w:styleId="TOC6">
    <w:name w:val="toc 6"/>
    <w:next w:val="Normal"/>
    <w:uiPriority w:val="39"/>
    <w:qFormat/>
    <w:pPr>
      <w:widowControl/>
      <w:suppressAutoHyphens w:val="true"/>
      <w:bidi w:val="0"/>
      <w:spacing w:lineRule="auto" w:line="276" w:before="0" w:after="200"/>
      <w:ind w:hanging="0" w:left="10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3">
    <w:name w:val="toc 3"/>
    <w:next w:val="Normal"/>
    <w:uiPriority w:val="39"/>
    <w:qFormat/>
    <w:pPr>
      <w:widowControl/>
      <w:suppressAutoHyphens w:val="true"/>
      <w:bidi w:val="0"/>
      <w:spacing w:lineRule="auto" w:line="276" w:before="0" w:after="200"/>
      <w:ind w:hanging="0" w:left="4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2">
    <w:name w:val="toc 2"/>
    <w:next w:val="Normal"/>
    <w:uiPriority w:val="39"/>
    <w:qFormat/>
    <w:pPr>
      <w:widowControl/>
      <w:suppressAutoHyphens w:val="true"/>
      <w:bidi w:val="0"/>
      <w:spacing w:lineRule="auto" w:line="276" w:before="0" w:after="200"/>
      <w:ind w:hanging="0" w:left="2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4">
    <w:name w:val="toc 4"/>
    <w:next w:val="Normal"/>
    <w:uiPriority w:val="39"/>
    <w:qFormat/>
    <w:pPr>
      <w:widowControl/>
      <w:suppressAutoHyphens w:val="true"/>
      <w:bidi w:val="0"/>
      <w:spacing w:lineRule="auto" w:line="276" w:before="0" w:after="200"/>
      <w:ind w:hanging="0" w:left="6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OC5">
    <w:name w:val="toc 5"/>
    <w:next w:val="Normal"/>
    <w:uiPriority w:val="39"/>
    <w:qFormat/>
    <w:pPr>
      <w:widowControl/>
      <w:suppressAutoHyphens w:val="true"/>
      <w:bidi w:val="0"/>
      <w:spacing w:lineRule="auto" w:line="276" w:before="0" w:after="200"/>
      <w:ind w:hanging="0" w:left="8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Title">
    <w:name w:val="Title"/>
    <w:next w:val="Normal"/>
    <w:uiPriority w:val="10"/>
    <w:qFormat/>
    <w:pPr>
      <w:widowControl/>
      <w:suppressAutoHyphens w:val="true"/>
      <w:bidi w:val="0"/>
      <w:spacing w:lineRule="auto" w:line="276" w:before="0" w:after="200"/>
      <w:ind w:hanging="0" w:left="0" w:right="0"/>
      <w:jc w:val="left"/>
    </w:pPr>
    <w:rPr>
      <w:rFonts w:ascii="XO Thames" w:hAnsi="XO Thames" w:eastAsia="NSimSun" w:cs="Arial"/>
      <w:b/>
      <w:color w:val="000000"/>
      <w:spacing w:val="0"/>
      <w:kern w:val="0"/>
      <w:sz w:val="52"/>
      <w:szCs w:val="20"/>
      <w:lang w:val="ru-RU" w:eastAsia="zh-CN" w:bidi="hi-IN"/>
    </w:rPr>
  </w:style>
  <w:style w:type="paragraph" w:styleId="Subtitle">
    <w:name w:val="Subtitle"/>
    <w:next w:val="Normal"/>
    <w:uiPriority w:val="11"/>
    <w:qFormat/>
    <w:pPr>
      <w:widowControl/>
      <w:suppressAutoHyphens w:val="true"/>
      <w:bidi w:val="0"/>
      <w:spacing w:lineRule="auto" w:line="276" w:before="0" w:after="200"/>
      <w:ind w:hanging="0" w:left="0" w:right="0"/>
      <w:jc w:val="left"/>
    </w:pPr>
    <w:rPr>
      <w:rFonts w:ascii="XO Thames" w:hAnsi="XO Thames" w:eastAsia="NSimSun" w:cs="Arial"/>
      <w:i/>
      <w:color w:val="616161"/>
      <w:spacing w:val="0"/>
      <w:kern w:val="0"/>
      <w:sz w:val="24"/>
      <w:szCs w:val="20"/>
      <w:lang w:val="ru-RU" w:eastAsia="zh-CN" w:bidi="hi-IN"/>
    </w:rPr>
  </w:style>
  <w:style w:type="paragraph" w:styleId="Footnote1" w:customStyle="1">
    <w:name w:val="Footnote1"/>
    <w:link w:val="Footnote"/>
    <w:uiPriority w:val="0"/>
    <w:qFormat/>
    <w:pPr>
      <w:widowControl/>
      <w:suppressAutoHyphens w:val="true"/>
      <w:bidi w:val="0"/>
      <w:spacing w:lineRule="auto" w:line="276" w:before="0" w:after="200"/>
      <w:ind w:hanging="0" w:left="0" w:right="0"/>
      <w:jc w:val="left"/>
    </w:pPr>
    <w:rPr>
      <w:rFonts w:ascii="XO Thames" w:hAnsi="XO Thames" w:eastAsia="NSimSun" w:cs="Arial"/>
      <w:color w:val="000000"/>
      <w:spacing w:val="0"/>
      <w:kern w:val="0"/>
      <w:sz w:val="22"/>
      <w:szCs w:val="20"/>
      <w:lang w:val="ru-RU" w:eastAsia="zh-CN" w:bidi="hi-IN"/>
    </w:rPr>
  </w:style>
  <w:style w:type="paragraph" w:styleId="toc101" w:customStyle="1">
    <w:name w:val="toc 101"/>
    <w:next w:val="Normal"/>
    <w:link w:val="toc10"/>
    <w:uiPriority w:val="39"/>
    <w:qFormat/>
    <w:pPr>
      <w:widowControl/>
      <w:suppressAutoHyphens w:val="true"/>
      <w:bidi w:val="0"/>
      <w:spacing w:lineRule="auto" w:line="276" w:before="0" w:after="200"/>
      <w:ind w:hanging="0" w:left="1800" w:right="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1" w:customStyle="1">
    <w:name w:val="Указатель1"/>
    <w:basedOn w:val="Normal"/>
    <w:uiPriority w:val="0"/>
    <w:qFormat/>
    <w:pPr>
      <w:suppressLineNumbers/>
    </w:pPr>
    <w:rPr>
      <w:rFonts w:cs="Arial"/>
    </w:rPr>
  </w:style>
  <w:style w:type="paragraph" w:styleId="Internetlink" w:customStyle="1">
    <w:name w:val="Internet link"/>
    <w:basedOn w:val="DefaultParagraphFont1"/>
    <w:uiPriority w:val="0"/>
    <w:qFormat/>
    <w:pPr/>
    <w:rPr>
      <w:color w:themeColor="hyperlink" w:val="0000FF"/>
      <w:u w:val="single"/>
    </w:rPr>
  </w:style>
  <w:style w:type="paragraph" w:styleId="user1" w:customStyle="1">
    <w:name w:val="Колонтитулы (user)"/>
    <w:uiPriority w:val="0"/>
    <w:qFormat/>
    <w:pPr>
      <w:widowControl/>
      <w:suppressAutoHyphens w:val="true"/>
      <w:bidi w:val="0"/>
      <w:spacing w:lineRule="auto" w:line="360" w:before="0" w:after="200"/>
      <w:ind w:hanging="0" w:left="0" w:right="0"/>
      <w:jc w:val="left"/>
    </w:pPr>
    <w:rPr>
      <w:rFonts w:ascii="XO Thames" w:hAnsi="XO Thames" w:eastAsia="NSimSun" w:cs="Arial"/>
      <w:color w:val="000000"/>
      <w:spacing w:val="0"/>
      <w:kern w:val="0"/>
      <w:sz w:val="20"/>
      <w:szCs w:val="20"/>
      <w:lang w:val="ru-RU" w:eastAsia="zh-CN" w:bidi="hi-IN"/>
    </w:rPr>
  </w:style>
  <w:style w:type="paragraph" w:styleId="BalloonText1" w:customStyle="1">
    <w:name w:val="Balloon Text1"/>
    <w:basedOn w:val="Normal"/>
    <w:uiPriority w:val="0"/>
    <w:qFormat/>
    <w:pPr>
      <w:spacing w:lineRule="auto" w:line="240" w:before="0" w:after="0"/>
    </w:pPr>
    <w:rPr>
      <w:rFonts w:ascii="Tahoma" w:hAnsi="Tahoma"/>
      <w:sz w:val="16"/>
    </w:rPr>
  </w:style>
  <w:style w:type="paragraph" w:styleId="ListParagraph">
    <w:name w:val="List Paragraph"/>
    <w:basedOn w:val="Normal"/>
    <w:uiPriority w:val="0"/>
    <w:qFormat/>
    <w:pPr>
      <w:widowControl/>
      <w:spacing w:lineRule="auto" w:line="276" w:before="0" w:after="200"/>
      <w:ind w:hanging="0" w:left="720" w:right="0"/>
    </w:pPr>
    <w:rPr>
      <w:rFonts w:ascii="Calibri" w:hAnsi="Calibri" w:eastAsia="Calibri" w:cs="Times New Roman"/>
      <w:sz w:val="22"/>
      <w:szCs w:val="22"/>
      <w:lang w:val="ar-SA" w:eastAsia="en-US" w:bidi="ar-SA"/>
    </w:rPr>
  </w:style>
  <w:style w:type="table" w:default="1" w:styleId="9">
    <w:name w:val="Normal Table"/>
    <w:uiPriority w:val="0"/>
    <w:qFormat/>
    <w:tblPr>
      <w:tblCellMar>
        <w:top w:w="0" w:type="dxa"/>
        <w:left w:w="108" w:type="dxa"/>
        <w:bottom w:w="0" w:type="dxa"/>
        <w:right w:w="108" w:type="dxa"/>
      </w:tblCellMar>
    </w:tblPr>
  </w:style>
  <w:style w:type="table" w:styleId="25">
    <w:name w:val="Table Grid"/>
    <w:basedOn w:val="9"/>
    <w:uiPriority w:val="0"/>
    <w:qFormat/>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rgi.gov.ru/new/private/notice/view/69cb7ae9bf90607fd14e81de/23000007980000000076"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LibreOffice/25.8.6.1$Windows_X86_64 LibreOffice_project/85297ec6e49ec4e6faaa6f11880d49294fc70e60</Application>
  <AppVersion>15.0000</AppVersion>
  <Pages>2</Pages>
  <Words>236</Words>
  <Characters>1428</Characters>
  <CharactersWithSpaces>1662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2026-05-12T11:12:00Z</dcterms:created>
  <dc:creator>Марина</dc:creator>
  <dc:description/>
  <dc:language>ru-RU</dc:language>
  <cp:lastModifiedBy/>
  <cp:lastPrinted>2026-05-12T16:12:38Z</cp:lastPrinted>
  <dcterms:modified xsi:type="dcterms:W3CDTF">2026-05-12T16:13:49Z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752352E388AD417C803B2E028F247266_12</vt:lpwstr>
  </property>
  <property fmtid="{D5CDD505-2E9C-101B-9397-08002B2CF9AE}" pid="3" name="KSOProductBuildVer">
    <vt:lpwstr>1049-12.1.0.25862</vt:lpwstr>
  </property>
  <property fmtid="{D5CDD505-2E9C-101B-9397-08002B2CF9AE}" pid="4" name="KSOTemplateDocerSaveRecord">
    <vt:lpwstr>eyJoZGlkIjoiNGFiMGEwMjNiYTcyNjE5Mjg3ZGZlNjQyYTIxYWI1MmYifQ==</vt:lpwstr>
  </property>
</Properties>
</file>